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12B40" w14:textId="6CA35375" w:rsidR="00477CB8" w:rsidRPr="00477CB8" w:rsidRDefault="00477CB8" w:rsidP="00477CB8">
      <w:pPr>
        <w:rPr>
          <w:b/>
          <w:bCs/>
        </w:rPr>
      </w:pPr>
      <w:r w:rsidRPr="00477CB8">
        <w:rPr>
          <w:b/>
          <w:bCs/>
        </w:rPr>
        <w:t>L</w:t>
      </w:r>
      <w:r w:rsidRPr="00477CB8">
        <w:rPr>
          <w:b/>
          <w:bCs/>
        </w:rPr>
        <w:t>eeds Signature Joinery Ltd – Terms of Business</w:t>
      </w:r>
      <w:r>
        <w:rPr>
          <w:b/>
          <w:bCs/>
        </w:rPr>
        <w:t xml:space="preserve"> – December 2024</w:t>
      </w:r>
    </w:p>
    <w:p w14:paraId="11251A5B" w14:textId="77777777" w:rsidR="00477CB8" w:rsidRDefault="00477CB8" w:rsidP="00477CB8"/>
    <w:p w14:paraId="5770E24F" w14:textId="77777777" w:rsidR="00477CB8" w:rsidRPr="00477CB8" w:rsidRDefault="00477CB8" w:rsidP="00477CB8">
      <w:pPr>
        <w:rPr>
          <w:b/>
          <w:bCs/>
        </w:rPr>
      </w:pPr>
      <w:r w:rsidRPr="00477CB8">
        <w:rPr>
          <w:b/>
          <w:bCs/>
        </w:rPr>
        <w:t>1. Definitions</w:t>
      </w:r>
    </w:p>
    <w:p w14:paraId="20A6D4F5" w14:textId="77777777" w:rsidR="00477CB8" w:rsidRDefault="00477CB8" w:rsidP="00477CB8">
      <w:r>
        <w:t>"Company" refers to Leeds Signature Joinery Ltd.</w:t>
      </w:r>
    </w:p>
    <w:p w14:paraId="3B446FD4" w14:textId="77777777" w:rsidR="00477CB8" w:rsidRDefault="00477CB8" w:rsidP="00477CB8">
      <w:r>
        <w:t>"Client" refers to the individual or entity purchasing goods or services from the Company.</w:t>
      </w:r>
    </w:p>
    <w:p w14:paraId="4B82F407" w14:textId="77777777" w:rsidR="00477CB8" w:rsidRDefault="00477CB8" w:rsidP="00477CB8">
      <w:r>
        <w:t>"Goods" refers to bespoke joinery items manufactured by the Company.</w:t>
      </w:r>
    </w:p>
    <w:p w14:paraId="79D88C7A" w14:textId="77777777" w:rsidR="00477CB8" w:rsidRDefault="00477CB8" w:rsidP="00477CB8"/>
    <w:p w14:paraId="03921FA8" w14:textId="77777777" w:rsidR="00477CB8" w:rsidRPr="00477CB8" w:rsidRDefault="00477CB8" w:rsidP="00477CB8">
      <w:pPr>
        <w:rPr>
          <w:b/>
          <w:bCs/>
        </w:rPr>
      </w:pPr>
      <w:r w:rsidRPr="00477CB8">
        <w:rPr>
          <w:b/>
          <w:bCs/>
        </w:rPr>
        <w:t>2. Orders and Specifications</w:t>
      </w:r>
    </w:p>
    <w:p w14:paraId="17D522E9" w14:textId="77777777" w:rsidR="00477CB8" w:rsidRDefault="00477CB8" w:rsidP="00477CB8">
      <w:r>
        <w:t>All orders are subject to acceptance by the Company. Once accepted, these terms govern the contract between the Company and the Client.</w:t>
      </w:r>
    </w:p>
    <w:p w14:paraId="66A904EE" w14:textId="77777777" w:rsidR="00477CB8" w:rsidRDefault="00477CB8" w:rsidP="00477CB8">
      <w:r>
        <w:t>The Client shall ensure that the details provided for the Goods are complete and accurate. Any errors or discrepancies must be reported immediately upon receipt of the order confirmation.</w:t>
      </w:r>
    </w:p>
    <w:p w14:paraId="7D2F18D1" w14:textId="77777777" w:rsidR="00477CB8" w:rsidRDefault="00477CB8" w:rsidP="00477CB8"/>
    <w:p w14:paraId="12D7FB85" w14:textId="77777777" w:rsidR="00477CB8" w:rsidRPr="00477CB8" w:rsidRDefault="00477CB8" w:rsidP="00477CB8">
      <w:pPr>
        <w:rPr>
          <w:b/>
          <w:bCs/>
        </w:rPr>
      </w:pPr>
      <w:r w:rsidRPr="00477CB8">
        <w:rPr>
          <w:b/>
          <w:bCs/>
        </w:rPr>
        <w:t>3. Deposit and Payment</w:t>
      </w:r>
    </w:p>
    <w:p w14:paraId="02D8DEE2" w14:textId="77777777" w:rsidR="00477CB8" w:rsidRDefault="00477CB8" w:rsidP="00477CB8">
      <w:r>
        <w:t>A non-refundable deposit of 50% of the total price is required upon acceptance of the order for all bespoke items. This deposit is for items which cannot be used for other jobs and thus, are specifically tailored to the Client's specifications.</w:t>
      </w:r>
    </w:p>
    <w:p w14:paraId="54EB351B" w14:textId="77777777" w:rsidR="00477CB8" w:rsidRDefault="00477CB8" w:rsidP="00477CB8">
      <w:r>
        <w:t>The balance of the payment must be paid in full upon delivery of the Goods or completion of installation, unless otherwise agreed in writing.</w:t>
      </w:r>
    </w:p>
    <w:p w14:paraId="5E611EB5" w14:textId="77777777" w:rsidR="00477CB8" w:rsidRDefault="00477CB8" w:rsidP="00477CB8">
      <w:r>
        <w:t>If payment is not received by the due date, the Company reserves the right to charge interest on overdue invoices at the rate of 8% per annum above the Bank of England base rate from the due date until payment is received in full.</w:t>
      </w:r>
    </w:p>
    <w:p w14:paraId="4EE3E4B0" w14:textId="77777777" w:rsidR="00477CB8" w:rsidRDefault="00477CB8" w:rsidP="00477CB8"/>
    <w:p w14:paraId="17C91319" w14:textId="77777777" w:rsidR="00477CB8" w:rsidRPr="00477CB8" w:rsidRDefault="00477CB8" w:rsidP="00477CB8">
      <w:pPr>
        <w:rPr>
          <w:b/>
          <w:bCs/>
        </w:rPr>
      </w:pPr>
      <w:r w:rsidRPr="00477CB8">
        <w:rPr>
          <w:b/>
          <w:bCs/>
        </w:rPr>
        <w:t>4. Cancellation</w:t>
      </w:r>
    </w:p>
    <w:p w14:paraId="17EE73C9" w14:textId="77777777" w:rsidR="00477CB8" w:rsidRDefault="00477CB8" w:rsidP="00477CB8">
      <w:r>
        <w:t xml:space="preserve">Cancellation of an order for bespoke items is not permitted once the manufacturing process has commenced except under mutual agreement. </w:t>
      </w:r>
    </w:p>
    <w:p w14:paraId="31DCA75C" w14:textId="77777777" w:rsidR="00477CB8" w:rsidRDefault="00477CB8" w:rsidP="00477CB8">
      <w:r>
        <w:t>In the event of cancellation before manufacturing begins, the deposit is non-returnable as it compensates for design, planning, and administrative costs.</w:t>
      </w:r>
    </w:p>
    <w:p w14:paraId="790D36E1" w14:textId="77777777" w:rsidR="00477CB8" w:rsidRDefault="00477CB8" w:rsidP="00477CB8">
      <w:r>
        <w:t>If cancellation occurs after manufacturing has started, the Goods become the property of the Client, and all payments made, including the deposit, are non-refundable.</w:t>
      </w:r>
    </w:p>
    <w:p w14:paraId="0AFF5A5D" w14:textId="77777777" w:rsidR="00477CB8" w:rsidRDefault="00477CB8" w:rsidP="00477CB8"/>
    <w:p w14:paraId="013A68BF" w14:textId="77777777" w:rsidR="00477CB8" w:rsidRPr="00477CB8" w:rsidRDefault="00477CB8" w:rsidP="00477CB8">
      <w:pPr>
        <w:rPr>
          <w:b/>
          <w:bCs/>
        </w:rPr>
      </w:pPr>
      <w:r w:rsidRPr="00477CB8">
        <w:rPr>
          <w:b/>
          <w:bCs/>
        </w:rPr>
        <w:t>5. Delivery</w:t>
      </w:r>
    </w:p>
    <w:p w14:paraId="38D11B63" w14:textId="77777777" w:rsidR="00477CB8" w:rsidRDefault="00477CB8" w:rsidP="00477CB8">
      <w:r>
        <w:t>Delivery dates are estimates only, and time for delivery shall not be of the essence unless previously agreed by the Company in writing.</w:t>
      </w:r>
    </w:p>
    <w:p w14:paraId="4914810D" w14:textId="77777777" w:rsidR="00477CB8" w:rsidRDefault="00477CB8" w:rsidP="00477CB8">
      <w:r>
        <w:t>The Company will not be liable for any delay in delivery due to circumstances beyond its control.</w:t>
      </w:r>
    </w:p>
    <w:p w14:paraId="32A7BE18" w14:textId="77777777" w:rsidR="00477CB8" w:rsidRDefault="00477CB8" w:rsidP="00477CB8"/>
    <w:p w14:paraId="6834678C" w14:textId="77777777" w:rsidR="00477CB8" w:rsidRPr="00477CB8" w:rsidRDefault="00477CB8" w:rsidP="00477CB8">
      <w:pPr>
        <w:rPr>
          <w:b/>
          <w:bCs/>
        </w:rPr>
      </w:pPr>
      <w:r w:rsidRPr="00477CB8">
        <w:rPr>
          <w:b/>
          <w:bCs/>
        </w:rPr>
        <w:t>6. Title and Risk</w:t>
      </w:r>
    </w:p>
    <w:p w14:paraId="3D7554FA" w14:textId="77777777" w:rsidR="00477CB8" w:rsidRDefault="00477CB8" w:rsidP="00477CB8">
      <w:r>
        <w:t>Title to the Goods shall not pass to the Client until the Company has received payment in full (in cash or cleared funds) for the Goods.</w:t>
      </w:r>
    </w:p>
    <w:p w14:paraId="5949E2F8" w14:textId="77777777" w:rsidR="00477CB8" w:rsidRDefault="00477CB8" w:rsidP="00477CB8">
      <w:r>
        <w:t>Risk in the Goods shall pass to the Client upon delivery.</w:t>
      </w:r>
    </w:p>
    <w:p w14:paraId="0295305F" w14:textId="77777777" w:rsidR="00477CB8" w:rsidRDefault="00477CB8" w:rsidP="00477CB8"/>
    <w:p w14:paraId="306D4BAF" w14:textId="77777777" w:rsidR="00477CB8" w:rsidRPr="00477CB8" w:rsidRDefault="00477CB8" w:rsidP="00477CB8">
      <w:pPr>
        <w:rPr>
          <w:b/>
          <w:bCs/>
        </w:rPr>
      </w:pPr>
      <w:r w:rsidRPr="00477CB8">
        <w:rPr>
          <w:b/>
          <w:bCs/>
        </w:rPr>
        <w:t>7. Quality and Defects</w:t>
      </w:r>
    </w:p>
    <w:p w14:paraId="6BFD41A1" w14:textId="77777777" w:rsidR="00477CB8" w:rsidRDefault="00477CB8" w:rsidP="00477CB8">
      <w:r>
        <w:t>The Company warrants that upon delivery, and for a period of 12 months from the date of delivery, the Goods shall be free from defects in material and workmanship.</w:t>
      </w:r>
    </w:p>
    <w:p w14:paraId="6DCBB226" w14:textId="77777777" w:rsidR="00477CB8" w:rsidRDefault="00477CB8" w:rsidP="00477CB8">
      <w:r>
        <w:t>If any Goods do not conform to this warranty, the Company will at its option repair or replace such Goods (or the defective part) or refund the price of such Goods at the pro rata contract rate.</w:t>
      </w:r>
    </w:p>
    <w:p w14:paraId="3A7E54F7" w14:textId="77777777" w:rsidR="00477CB8" w:rsidRDefault="00477CB8" w:rsidP="00477CB8"/>
    <w:p w14:paraId="1B8E56A2" w14:textId="77777777" w:rsidR="00477CB8" w:rsidRPr="00477CB8" w:rsidRDefault="00477CB8" w:rsidP="00477CB8">
      <w:pPr>
        <w:rPr>
          <w:b/>
          <w:bCs/>
        </w:rPr>
      </w:pPr>
      <w:r w:rsidRPr="00477CB8">
        <w:rPr>
          <w:b/>
          <w:bCs/>
        </w:rPr>
        <w:t>8. Limitation of Liability</w:t>
      </w:r>
    </w:p>
    <w:p w14:paraId="3E9E4298" w14:textId="77777777" w:rsidR="00477CB8" w:rsidRDefault="00477CB8" w:rsidP="00477CB8">
      <w:r>
        <w:t>Except as provided in these Terms, the Company shall not be liable to the Client by reason of any representation, or any implied warranty, condition or other term, or any duty at common law, or under the express terms of the Contract, for any indirect, special or consequential loss or damage, costs, expenses or other claims for compensation whatsoever.</w:t>
      </w:r>
    </w:p>
    <w:p w14:paraId="586D8E78" w14:textId="77777777" w:rsidR="00477CB8" w:rsidRDefault="00477CB8" w:rsidP="00477CB8"/>
    <w:p w14:paraId="7DFF75D8" w14:textId="77777777" w:rsidR="00477CB8" w:rsidRPr="00477CB8" w:rsidRDefault="00477CB8" w:rsidP="00477CB8">
      <w:pPr>
        <w:rPr>
          <w:b/>
          <w:bCs/>
        </w:rPr>
      </w:pPr>
      <w:r w:rsidRPr="00477CB8">
        <w:rPr>
          <w:b/>
          <w:bCs/>
        </w:rPr>
        <w:t>9. Governing Law and Jurisdiction</w:t>
      </w:r>
    </w:p>
    <w:p w14:paraId="4C58E105" w14:textId="77777777" w:rsidR="00477CB8" w:rsidRDefault="00477CB8" w:rsidP="00477CB8">
      <w:r>
        <w:t>This contract and any dispute or claim arising out of or in connection with it shall be governed by and construed in accordance with the law of England and Wales.</w:t>
      </w:r>
    </w:p>
    <w:p w14:paraId="08BD58E8" w14:textId="77777777" w:rsidR="00477CB8" w:rsidRDefault="00477CB8" w:rsidP="00477CB8">
      <w:r>
        <w:t>The parties irrevocably agree that the courts of England and Wales shall have exclusive jurisdiction to settle any dispute or claim that arises out of or in connection with this contract.</w:t>
      </w:r>
    </w:p>
    <w:p w14:paraId="630878D2" w14:textId="77777777" w:rsidR="00477CB8" w:rsidRDefault="00477CB8" w:rsidP="00477CB8"/>
    <w:p w14:paraId="57100780" w14:textId="77777777" w:rsidR="00477CB8" w:rsidRPr="00477CB8" w:rsidRDefault="00477CB8" w:rsidP="00477CB8">
      <w:pPr>
        <w:rPr>
          <w:b/>
          <w:bCs/>
        </w:rPr>
      </w:pPr>
      <w:r w:rsidRPr="00477CB8">
        <w:rPr>
          <w:b/>
          <w:bCs/>
        </w:rPr>
        <w:t>10. General</w:t>
      </w:r>
    </w:p>
    <w:p w14:paraId="1CFC92F8" w14:textId="77777777" w:rsidR="00477CB8" w:rsidRDefault="00477CB8" w:rsidP="00477CB8">
      <w:r>
        <w:t>No variation of these Terms shall be effective unless it is in writing and signed by the parties.</w:t>
      </w:r>
    </w:p>
    <w:p w14:paraId="209EE2ED" w14:textId="77777777" w:rsidR="00477CB8" w:rsidRDefault="00477CB8" w:rsidP="00477CB8">
      <w:r>
        <w:t>If any provision of these Terms is held by any competent authority to be invalid or unenforceable in whole or in part, the validity of the other provisions of these Terms and the remainder of the provision in question shall not be affected thereby.</w:t>
      </w:r>
    </w:p>
    <w:p w14:paraId="0A7465BC" w14:textId="77777777" w:rsidR="00477CB8" w:rsidRDefault="00477CB8" w:rsidP="00477CB8"/>
    <w:p w14:paraId="2098BB3E" w14:textId="2E6F8349" w:rsidR="00C42B27" w:rsidRPr="00201AC4" w:rsidRDefault="00477CB8" w:rsidP="00477CB8">
      <w:r>
        <w:t>Please consult with a legal professional to ensure compliance with all applicable laws and to tailor these terms specifically to your business operations.</w:t>
      </w:r>
    </w:p>
    <w:sectPr w:rsidR="00C42B27" w:rsidRPr="00201AC4" w:rsidSect="00165A37">
      <w:headerReference w:type="default" r:id="rId8"/>
      <w:footerReference w:type="default" r:id="rId9"/>
      <w:pgSz w:w="11906" w:h="16838"/>
      <w:pgMar w:top="1440" w:right="707" w:bottom="1440" w:left="709"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E250D" w14:textId="77777777" w:rsidR="00C06A90" w:rsidRDefault="00C06A90" w:rsidP="00F827B4">
      <w:pPr>
        <w:spacing w:after="0" w:line="240" w:lineRule="auto"/>
      </w:pPr>
      <w:r>
        <w:separator/>
      </w:r>
    </w:p>
  </w:endnote>
  <w:endnote w:type="continuationSeparator" w:id="0">
    <w:p w14:paraId="1FF1C1DA" w14:textId="77777777" w:rsidR="00C06A90" w:rsidRDefault="00C06A90" w:rsidP="00F8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5529A" w14:textId="101BD411" w:rsidR="00477CB8" w:rsidRDefault="00F827B4" w:rsidP="00477CB8">
    <w:pPr>
      <w:pStyle w:val="Footer"/>
      <w:jc w:val="center"/>
      <w:rPr>
        <w:rStyle w:val="Strong"/>
        <w:color w:val="FFAE00"/>
        <w:sz w:val="20"/>
        <w:szCs w:val="20"/>
      </w:rPr>
    </w:pPr>
    <w:r w:rsidRPr="00165A37">
      <w:rPr>
        <w:rStyle w:val="Strong"/>
        <w:color w:val="FFAE00"/>
        <w:sz w:val="20"/>
        <w:szCs w:val="20"/>
      </w:rPr>
      <w:t>LEEDS SIGNATURE JOINE</w:t>
    </w:r>
    <w:r w:rsidR="00477CB8">
      <w:rPr>
        <w:rStyle w:val="Strong"/>
        <w:color w:val="FFAE00"/>
        <w:sz w:val="20"/>
        <w:szCs w:val="20"/>
      </w:rPr>
      <w:t xml:space="preserve">RY - </w:t>
    </w:r>
    <w:r w:rsidR="00477CB8" w:rsidRPr="00165A37">
      <w:rPr>
        <w:rStyle w:val="Strong"/>
        <w:color w:val="FFAE00"/>
        <w:sz w:val="20"/>
        <w:szCs w:val="20"/>
      </w:rPr>
      <w:t>07879 172984</w:t>
    </w:r>
  </w:p>
  <w:p w14:paraId="379B9FBC" w14:textId="176248A8" w:rsidR="00F827B4" w:rsidRPr="00165A37" w:rsidRDefault="00165A37" w:rsidP="00477CB8">
    <w:pPr>
      <w:pStyle w:val="Footer"/>
      <w:jc w:val="center"/>
      <w:rPr>
        <w:rStyle w:val="Strong"/>
        <w:color w:val="FFAE00"/>
        <w:sz w:val="20"/>
        <w:szCs w:val="20"/>
      </w:rPr>
    </w:pPr>
    <w:hyperlink r:id="rId1" w:history="1">
      <w:r w:rsidRPr="00165A37">
        <w:rPr>
          <w:rStyle w:val="Strong"/>
          <w:color w:val="FFAE00"/>
          <w:sz w:val="20"/>
          <w:szCs w:val="20"/>
        </w:rPr>
        <w:t>info@signaturejoinery.co.uk</w:t>
      </w:r>
    </w:hyperlink>
    <w:r w:rsidR="00477CB8">
      <w:rPr>
        <w:rStyle w:val="Strong"/>
        <w:color w:val="FFAE00"/>
        <w:sz w:val="20"/>
        <w:szCs w:val="20"/>
      </w:rPr>
      <w:t xml:space="preserve"> - </w:t>
    </w:r>
    <w:r w:rsidR="00477CB8" w:rsidRPr="00477CB8">
      <w:rPr>
        <w:b/>
        <w:bCs/>
        <w:color w:val="FFAE00"/>
        <w:sz w:val="20"/>
        <w:szCs w:val="20"/>
      </w:rPr>
      <w:t>Company number 15990226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0F6E7" w14:textId="77777777" w:rsidR="00C06A90" w:rsidRDefault="00C06A90" w:rsidP="00F827B4">
      <w:pPr>
        <w:spacing w:after="0" w:line="240" w:lineRule="auto"/>
      </w:pPr>
      <w:r>
        <w:separator/>
      </w:r>
    </w:p>
  </w:footnote>
  <w:footnote w:type="continuationSeparator" w:id="0">
    <w:p w14:paraId="3AE2EA0C" w14:textId="77777777" w:rsidR="00C06A90" w:rsidRDefault="00C06A90" w:rsidP="00F82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4901" w14:textId="14C49A88" w:rsidR="00F827B4" w:rsidRDefault="00F827B4">
    <w:pPr>
      <w:pStyle w:val="Header"/>
    </w:pPr>
    <w:r>
      <w:rPr>
        <w:noProof/>
      </w:rPr>
      <w:drawing>
        <wp:inline distT="0" distB="0" distL="0" distR="0" wp14:anchorId="2D36B6EB" wp14:editId="1FAF1EBF">
          <wp:extent cx="1089660" cy="302603"/>
          <wp:effectExtent l="0" t="0" r="0" b="2540"/>
          <wp:docPr id="120916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374" cy="31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FFA"/>
    <w:multiLevelType w:val="multilevel"/>
    <w:tmpl w:val="CB14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33E06"/>
    <w:multiLevelType w:val="multilevel"/>
    <w:tmpl w:val="3D8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07C2E"/>
    <w:multiLevelType w:val="multilevel"/>
    <w:tmpl w:val="A8D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212AA"/>
    <w:multiLevelType w:val="multilevel"/>
    <w:tmpl w:val="8FD2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07DF4"/>
    <w:multiLevelType w:val="multilevel"/>
    <w:tmpl w:val="A67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47E89"/>
    <w:multiLevelType w:val="multilevel"/>
    <w:tmpl w:val="3A9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F4DD3"/>
    <w:multiLevelType w:val="multilevel"/>
    <w:tmpl w:val="9B6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224412">
    <w:abstractNumId w:val="4"/>
  </w:num>
  <w:num w:numId="2" w16cid:durableId="332533151">
    <w:abstractNumId w:val="1"/>
  </w:num>
  <w:num w:numId="3" w16cid:durableId="731462564">
    <w:abstractNumId w:val="5"/>
  </w:num>
  <w:num w:numId="4" w16cid:durableId="1490170999">
    <w:abstractNumId w:val="6"/>
  </w:num>
  <w:num w:numId="5" w16cid:durableId="834804931">
    <w:abstractNumId w:val="2"/>
  </w:num>
  <w:num w:numId="6" w16cid:durableId="1162162568">
    <w:abstractNumId w:val="0"/>
  </w:num>
  <w:num w:numId="7" w16cid:durableId="210922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B4"/>
    <w:rsid w:val="000C29AE"/>
    <w:rsid w:val="00165A37"/>
    <w:rsid w:val="001E31C2"/>
    <w:rsid w:val="00201AC4"/>
    <w:rsid w:val="002D291A"/>
    <w:rsid w:val="00477CB8"/>
    <w:rsid w:val="00676A48"/>
    <w:rsid w:val="00AF62B2"/>
    <w:rsid w:val="00C06A90"/>
    <w:rsid w:val="00C42B27"/>
    <w:rsid w:val="00DA7ECC"/>
    <w:rsid w:val="00F82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255C"/>
  <w15:chartTrackingRefBased/>
  <w15:docId w15:val="{5E45FB6B-4289-4A85-8758-589AB634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7B4"/>
    <w:rPr>
      <w:rFonts w:eastAsiaTheme="majorEastAsia" w:cstheme="majorBidi"/>
      <w:color w:val="272727" w:themeColor="text1" w:themeTint="D8"/>
    </w:rPr>
  </w:style>
  <w:style w:type="paragraph" w:styleId="Title">
    <w:name w:val="Title"/>
    <w:basedOn w:val="Normal"/>
    <w:next w:val="Normal"/>
    <w:link w:val="TitleChar"/>
    <w:uiPriority w:val="10"/>
    <w:qFormat/>
    <w:rsid w:val="00F8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7B4"/>
    <w:pPr>
      <w:spacing w:before="160"/>
      <w:jc w:val="center"/>
    </w:pPr>
    <w:rPr>
      <w:i/>
      <w:iCs/>
      <w:color w:val="404040" w:themeColor="text1" w:themeTint="BF"/>
    </w:rPr>
  </w:style>
  <w:style w:type="character" w:customStyle="1" w:styleId="QuoteChar">
    <w:name w:val="Quote Char"/>
    <w:basedOn w:val="DefaultParagraphFont"/>
    <w:link w:val="Quote"/>
    <w:uiPriority w:val="29"/>
    <w:rsid w:val="00F827B4"/>
    <w:rPr>
      <w:i/>
      <w:iCs/>
      <w:color w:val="404040" w:themeColor="text1" w:themeTint="BF"/>
    </w:rPr>
  </w:style>
  <w:style w:type="paragraph" w:styleId="ListParagraph">
    <w:name w:val="List Paragraph"/>
    <w:basedOn w:val="Normal"/>
    <w:uiPriority w:val="34"/>
    <w:qFormat/>
    <w:rsid w:val="00F827B4"/>
    <w:pPr>
      <w:ind w:left="720"/>
      <w:contextualSpacing/>
    </w:pPr>
  </w:style>
  <w:style w:type="character" w:styleId="IntenseEmphasis">
    <w:name w:val="Intense Emphasis"/>
    <w:basedOn w:val="DefaultParagraphFont"/>
    <w:uiPriority w:val="21"/>
    <w:qFormat/>
    <w:rsid w:val="00F827B4"/>
    <w:rPr>
      <w:i/>
      <w:iCs/>
      <w:color w:val="2F5496" w:themeColor="accent1" w:themeShade="BF"/>
    </w:rPr>
  </w:style>
  <w:style w:type="paragraph" w:styleId="IntenseQuote">
    <w:name w:val="Intense Quote"/>
    <w:basedOn w:val="Normal"/>
    <w:next w:val="Normal"/>
    <w:link w:val="IntenseQuoteChar"/>
    <w:uiPriority w:val="30"/>
    <w:qFormat/>
    <w:rsid w:val="00F82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7B4"/>
    <w:rPr>
      <w:i/>
      <w:iCs/>
      <w:color w:val="2F5496" w:themeColor="accent1" w:themeShade="BF"/>
    </w:rPr>
  </w:style>
  <w:style w:type="character" w:styleId="IntenseReference">
    <w:name w:val="Intense Reference"/>
    <w:basedOn w:val="DefaultParagraphFont"/>
    <w:uiPriority w:val="32"/>
    <w:qFormat/>
    <w:rsid w:val="00F827B4"/>
    <w:rPr>
      <w:b/>
      <w:bCs/>
      <w:smallCaps/>
      <w:color w:val="2F5496" w:themeColor="accent1" w:themeShade="BF"/>
      <w:spacing w:val="5"/>
    </w:rPr>
  </w:style>
  <w:style w:type="paragraph" w:styleId="Header">
    <w:name w:val="header"/>
    <w:basedOn w:val="Normal"/>
    <w:link w:val="HeaderChar"/>
    <w:uiPriority w:val="99"/>
    <w:unhideWhenUsed/>
    <w:rsid w:val="00F82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B4"/>
  </w:style>
  <w:style w:type="paragraph" w:styleId="Footer">
    <w:name w:val="footer"/>
    <w:basedOn w:val="Normal"/>
    <w:link w:val="FooterChar"/>
    <w:uiPriority w:val="99"/>
    <w:unhideWhenUsed/>
    <w:rsid w:val="00F82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B4"/>
  </w:style>
  <w:style w:type="character" w:styleId="Hyperlink">
    <w:name w:val="Hyperlink"/>
    <w:basedOn w:val="DefaultParagraphFont"/>
    <w:uiPriority w:val="99"/>
    <w:unhideWhenUsed/>
    <w:rsid w:val="00165A37"/>
    <w:rPr>
      <w:color w:val="0563C1" w:themeColor="hyperlink"/>
      <w:u w:val="single"/>
    </w:rPr>
  </w:style>
  <w:style w:type="character" w:styleId="UnresolvedMention">
    <w:name w:val="Unresolved Mention"/>
    <w:basedOn w:val="DefaultParagraphFont"/>
    <w:uiPriority w:val="99"/>
    <w:semiHidden/>
    <w:unhideWhenUsed/>
    <w:rsid w:val="00165A37"/>
    <w:rPr>
      <w:color w:val="605E5C"/>
      <w:shd w:val="clear" w:color="auto" w:fill="E1DFDD"/>
    </w:rPr>
  </w:style>
  <w:style w:type="character" w:styleId="Strong">
    <w:name w:val="Strong"/>
    <w:basedOn w:val="DefaultParagraphFont"/>
    <w:uiPriority w:val="22"/>
    <w:qFormat/>
    <w:rsid w:val="00165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711364">
      <w:bodyDiv w:val="1"/>
      <w:marLeft w:val="0"/>
      <w:marRight w:val="0"/>
      <w:marTop w:val="0"/>
      <w:marBottom w:val="0"/>
      <w:divBdr>
        <w:top w:val="none" w:sz="0" w:space="0" w:color="auto"/>
        <w:left w:val="none" w:sz="0" w:space="0" w:color="auto"/>
        <w:bottom w:val="none" w:sz="0" w:space="0" w:color="auto"/>
        <w:right w:val="none" w:sz="0" w:space="0" w:color="auto"/>
      </w:divBdr>
      <w:divsChild>
        <w:div w:id="958145969">
          <w:marLeft w:val="0"/>
          <w:marRight w:val="0"/>
          <w:marTop w:val="0"/>
          <w:marBottom w:val="0"/>
          <w:divBdr>
            <w:top w:val="single" w:sz="2" w:space="0" w:color="000000"/>
            <w:left w:val="single" w:sz="2" w:space="0" w:color="000000"/>
            <w:bottom w:val="single" w:sz="2" w:space="0" w:color="000000"/>
            <w:right w:val="single" w:sz="2" w:space="0" w:color="000000"/>
          </w:divBdr>
        </w:div>
        <w:div w:id="154036905">
          <w:marLeft w:val="0"/>
          <w:marRight w:val="0"/>
          <w:marTop w:val="0"/>
          <w:marBottom w:val="0"/>
          <w:divBdr>
            <w:top w:val="single" w:sz="2" w:space="0" w:color="000000"/>
            <w:left w:val="single" w:sz="2" w:space="0" w:color="000000"/>
            <w:bottom w:val="single" w:sz="2" w:space="0" w:color="000000"/>
            <w:right w:val="single" w:sz="2" w:space="0" w:color="000000"/>
          </w:divBdr>
        </w:div>
        <w:div w:id="1995719124">
          <w:marLeft w:val="0"/>
          <w:marRight w:val="0"/>
          <w:marTop w:val="0"/>
          <w:marBottom w:val="0"/>
          <w:divBdr>
            <w:top w:val="single" w:sz="2" w:space="0" w:color="000000"/>
            <w:left w:val="single" w:sz="2" w:space="0" w:color="000000"/>
            <w:bottom w:val="single" w:sz="2" w:space="0" w:color="000000"/>
            <w:right w:val="single" w:sz="2" w:space="0" w:color="000000"/>
          </w:divBdr>
        </w:div>
        <w:div w:id="2068608788">
          <w:marLeft w:val="0"/>
          <w:marRight w:val="0"/>
          <w:marTop w:val="0"/>
          <w:marBottom w:val="0"/>
          <w:divBdr>
            <w:top w:val="single" w:sz="2" w:space="0" w:color="000000"/>
            <w:left w:val="single" w:sz="2" w:space="0" w:color="000000"/>
            <w:bottom w:val="single" w:sz="2" w:space="0" w:color="000000"/>
            <w:right w:val="single" w:sz="2" w:space="0" w:color="000000"/>
          </w:divBdr>
        </w:div>
        <w:div w:id="1550797172">
          <w:marLeft w:val="0"/>
          <w:marRight w:val="0"/>
          <w:marTop w:val="0"/>
          <w:marBottom w:val="0"/>
          <w:divBdr>
            <w:top w:val="single" w:sz="2" w:space="0" w:color="000000"/>
            <w:left w:val="single" w:sz="2" w:space="0" w:color="000000"/>
            <w:bottom w:val="single" w:sz="2" w:space="0" w:color="000000"/>
            <w:right w:val="single" w:sz="2" w:space="0" w:color="000000"/>
          </w:divBdr>
        </w:div>
        <w:div w:id="2123962253">
          <w:marLeft w:val="0"/>
          <w:marRight w:val="0"/>
          <w:marTop w:val="0"/>
          <w:marBottom w:val="0"/>
          <w:divBdr>
            <w:top w:val="single" w:sz="2" w:space="0" w:color="000000"/>
            <w:left w:val="single" w:sz="2" w:space="0" w:color="000000"/>
            <w:bottom w:val="single" w:sz="2" w:space="0" w:color="000000"/>
            <w:right w:val="single" w:sz="2" w:space="0" w:color="000000"/>
          </w:divBdr>
        </w:div>
        <w:div w:id="308706949">
          <w:marLeft w:val="0"/>
          <w:marRight w:val="0"/>
          <w:marTop w:val="0"/>
          <w:marBottom w:val="0"/>
          <w:divBdr>
            <w:top w:val="single" w:sz="2" w:space="0" w:color="000000"/>
            <w:left w:val="single" w:sz="2" w:space="0" w:color="000000"/>
            <w:bottom w:val="single" w:sz="2" w:space="0" w:color="000000"/>
            <w:right w:val="single" w:sz="2" w:space="0" w:color="000000"/>
          </w:divBdr>
        </w:div>
        <w:div w:id="1332559950">
          <w:marLeft w:val="0"/>
          <w:marRight w:val="0"/>
          <w:marTop w:val="0"/>
          <w:marBottom w:val="0"/>
          <w:divBdr>
            <w:top w:val="single" w:sz="2" w:space="0" w:color="000000"/>
            <w:left w:val="single" w:sz="2" w:space="0" w:color="000000"/>
            <w:bottom w:val="single" w:sz="2" w:space="0" w:color="000000"/>
            <w:right w:val="single" w:sz="2" w:space="0" w:color="000000"/>
          </w:divBdr>
        </w:div>
        <w:div w:id="79954377">
          <w:marLeft w:val="0"/>
          <w:marRight w:val="0"/>
          <w:marTop w:val="0"/>
          <w:marBottom w:val="0"/>
          <w:divBdr>
            <w:top w:val="single" w:sz="2" w:space="0" w:color="000000"/>
            <w:left w:val="single" w:sz="2" w:space="0" w:color="000000"/>
            <w:bottom w:val="single" w:sz="2" w:space="0" w:color="000000"/>
            <w:right w:val="single" w:sz="2" w:space="0" w:color="000000"/>
          </w:divBdr>
        </w:div>
        <w:div w:id="14549416">
          <w:marLeft w:val="0"/>
          <w:marRight w:val="0"/>
          <w:marTop w:val="0"/>
          <w:marBottom w:val="0"/>
          <w:divBdr>
            <w:top w:val="single" w:sz="2" w:space="0" w:color="000000"/>
            <w:left w:val="single" w:sz="2" w:space="0" w:color="000000"/>
            <w:bottom w:val="single" w:sz="2" w:space="0" w:color="000000"/>
            <w:right w:val="single" w:sz="2" w:space="0" w:color="000000"/>
          </w:divBdr>
        </w:div>
        <w:div w:id="932279017">
          <w:marLeft w:val="0"/>
          <w:marRight w:val="0"/>
          <w:marTop w:val="0"/>
          <w:marBottom w:val="0"/>
          <w:divBdr>
            <w:top w:val="single" w:sz="2" w:space="0" w:color="000000"/>
            <w:left w:val="single" w:sz="2" w:space="0" w:color="000000"/>
            <w:bottom w:val="single" w:sz="2" w:space="0" w:color="000000"/>
            <w:right w:val="single" w:sz="2" w:space="0" w:color="000000"/>
          </w:divBdr>
        </w:div>
        <w:div w:id="2041736144">
          <w:marLeft w:val="0"/>
          <w:marRight w:val="0"/>
          <w:marTop w:val="0"/>
          <w:marBottom w:val="0"/>
          <w:divBdr>
            <w:top w:val="single" w:sz="2" w:space="0" w:color="000000"/>
            <w:left w:val="single" w:sz="2" w:space="0" w:color="000000"/>
            <w:bottom w:val="single" w:sz="2" w:space="0" w:color="000000"/>
            <w:right w:val="single" w:sz="2" w:space="0" w:color="000000"/>
          </w:divBdr>
        </w:div>
        <w:div w:id="1159269516">
          <w:marLeft w:val="0"/>
          <w:marRight w:val="0"/>
          <w:marTop w:val="0"/>
          <w:marBottom w:val="0"/>
          <w:divBdr>
            <w:top w:val="single" w:sz="2" w:space="0" w:color="000000"/>
            <w:left w:val="single" w:sz="2" w:space="0" w:color="000000"/>
            <w:bottom w:val="single" w:sz="2" w:space="0" w:color="000000"/>
            <w:right w:val="single" w:sz="2" w:space="0" w:color="000000"/>
          </w:divBdr>
        </w:div>
        <w:div w:id="1407994580">
          <w:marLeft w:val="0"/>
          <w:marRight w:val="0"/>
          <w:marTop w:val="0"/>
          <w:marBottom w:val="0"/>
          <w:divBdr>
            <w:top w:val="single" w:sz="2" w:space="0" w:color="000000"/>
            <w:left w:val="single" w:sz="2" w:space="0" w:color="000000"/>
            <w:bottom w:val="single" w:sz="2" w:space="0" w:color="000000"/>
            <w:right w:val="single" w:sz="2" w:space="0" w:color="000000"/>
          </w:divBdr>
        </w:div>
        <w:div w:id="1232229302">
          <w:marLeft w:val="0"/>
          <w:marRight w:val="0"/>
          <w:marTop w:val="0"/>
          <w:marBottom w:val="0"/>
          <w:divBdr>
            <w:top w:val="single" w:sz="2" w:space="0" w:color="000000"/>
            <w:left w:val="single" w:sz="2" w:space="0" w:color="000000"/>
            <w:bottom w:val="single" w:sz="2" w:space="0" w:color="000000"/>
            <w:right w:val="single" w:sz="2" w:space="0" w:color="000000"/>
          </w:divBdr>
        </w:div>
        <w:div w:id="1705787308">
          <w:marLeft w:val="0"/>
          <w:marRight w:val="0"/>
          <w:marTop w:val="0"/>
          <w:marBottom w:val="0"/>
          <w:divBdr>
            <w:top w:val="single" w:sz="2" w:space="0" w:color="000000"/>
            <w:left w:val="single" w:sz="2" w:space="0" w:color="000000"/>
            <w:bottom w:val="single" w:sz="2" w:space="0" w:color="000000"/>
            <w:right w:val="single" w:sz="2" w:space="0" w:color="000000"/>
          </w:divBdr>
        </w:div>
        <w:div w:id="1279139566">
          <w:marLeft w:val="0"/>
          <w:marRight w:val="0"/>
          <w:marTop w:val="0"/>
          <w:marBottom w:val="0"/>
          <w:divBdr>
            <w:top w:val="single" w:sz="2" w:space="0" w:color="000000"/>
            <w:left w:val="single" w:sz="2" w:space="0" w:color="000000"/>
            <w:bottom w:val="single" w:sz="2" w:space="0" w:color="000000"/>
            <w:right w:val="single" w:sz="2" w:space="0" w:color="000000"/>
          </w:divBdr>
        </w:div>
        <w:div w:id="737173888">
          <w:marLeft w:val="0"/>
          <w:marRight w:val="0"/>
          <w:marTop w:val="0"/>
          <w:marBottom w:val="0"/>
          <w:divBdr>
            <w:top w:val="single" w:sz="2" w:space="0" w:color="000000"/>
            <w:left w:val="single" w:sz="2" w:space="0" w:color="000000"/>
            <w:bottom w:val="single" w:sz="2" w:space="0" w:color="000000"/>
            <w:right w:val="single" w:sz="2" w:space="0" w:color="000000"/>
          </w:divBdr>
        </w:div>
        <w:div w:id="105589460">
          <w:marLeft w:val="0"/>
          <w:marRight w:val="0"/>
          <w:marTop w:val="0"/>
          <w:marBottom w:val="0"/>
          <w:divBdr>
            <w:top w:val="single" w:sz="2" w:space="0" w:color="000000"/>
            <w:left w:val="single" w:sz="2" w:space="0" w:color="000000"/>
            <w:bottom w:val="single" w:sz="2" w:space="0" w:color="000000"/>
            <w:right w:val="single" w:sz="2" w:space="0" w:color="000000"/>
          </w:divBdr>
        </w:div>
        <w:div w:id="1761178498">
          <w:marLeft w:val="0"/>
          <w:marRight w:val="0"/>
          <w:marTop w:val="0"/>
          <w:marBottom w:val="0"/>
          <w:divBdr>
            <w:top w:val="single" w:sz="2" w:space="0" w:color="000000"/>
            <w:left w:val="single" w:sz="2" w:space="0" w:color="000000"/>
            <w:bottom w:val="single" w:sz="2" w:space="0" w:color="000000"/>
            <w:right w:val="single" w:sz="2" w:space="0" w:color="000000"/>
          </w:divBdr>
        </w:div>
        <w:div w:id="2065710705">
          <w:marLeft w:val="0"/>
          <w:marRight w:val="0"/>
          <w:marTop w:val="0"/>
          <w:marBottom w:val="0"/>
          <w:divBdr>
            <w:top w:val="single" w:sz="2" w:space="0" w:color="000000"/>
            <w:left w:val="single" w:sz="2" w:space="0" w:color="000000"/>
            <w:bottom w:val="single" w:sz="2" w:space="0" w:color="000000"/>
            <w:right w:val="single" w:sz="2" w:space="0" w:color="000000"/>
          </w:divBdr>
        </w:div>
        <w:div w:id="2143501896">
          <w:marLeft w:val="0"/>
          <w:marRight w:val="0"/>
          <w:marTop w:val="0"/>
          <w:marBottom w:val="0"/>
          <w:divBdr>
            <w:top w:val="single" w:sz="2" w:space="0" w:color="000000"/>
            <w:left w:val="single" w:sz="2" w:space="0" w:color="000000"/>
            <w:bottom w:val="single" w:sz="2" w:space="0" w:color="000000"/>
            <w:right w:val="single" w:sz="2" w:space="0" w:color="000000"/>
          </w:divBdr>
        </w:div>
        <w:div w:id="1630890943">
          <w:marLeft w:val="0"/>
          <w:marRight w:val="0"/>
          <w:marTop w:val="0"/>
          <w:marBottom w:val="0"/>
          <w:divBdr>
            <w:top w:val="single" w:sz="2" w:space="0" w:color="000000"/>
            <w:left w:val="single" w:sz="2" w:space="0" w:color="000000"/>
            <w:bottom w:val="single" w:sz="2" w:space="0" w:color="000000"/>
            <w:right w:val="single" w:sz="2" w:space="0" w:color="000000"/>
          </w:divBdr>
        </w:div>
        <w:div w:id="467744571">
          <w:marLeft w:val="0"/>
          <w:marRight w:val="0"/>
          <w:marTop w:val="0"/>
          <w:marBottom w:val="0"/>
          <w:divBdr>
            <w:top w:val="single" w:sz="2" w:space="0" w:color="000000"/>
            <w:left w:val="single" w:sz="2" w:space="0" w:color="000000"/>
            <w:bottom w:val="single" w:sz="2" w:space="0" w:color="000000"/>
            <w:right w:val="single" w:sz="2" w:space="0" w:color="000000"/>
          </w:divBdr>
        </w:div>
        <w:div w:id="1964539372">
          <w:marLeft w:val="0"/>
          <w:marRight w:val="0"/>
          <w:marTop w:val="0"/>
          <w:marBottom w:val="0"/>
          <w:divBdr>
            <w:top w:val="single" w:sz="2" w:space="0" w:color="000000"/>
            <w:left w:val="single" w:sz="2" w:space="0" w:color="000000"/>
            <w:bottom w:val="single" w:sz="2" w:space="0" w:color="000000"/>
            <w:right w:val="single" w:sz="2" w:space="0" w:color="000000"/>
          </w:divBdr>
        </w:div>
        <w:div w:id="28997557">
          <w:marLeft w:val="0"/>
          <w:marRight w:val="0"/>
          <w:marTop w:val="0"/>
          <w:marBottom w:val="0"/>
          <w:divBdr>
            <w:top w:val="single" w:sz="2" w:space="0" w:color="000000"/>
            <w:left w:val="single" w:sz="2" w:space="0" w:color="000000"/>
            <w:bottom w:val="single" w:sz="2" w:space="0" w:color="000000"/>
            <w:right w:val="single" w:sz="2" w:space="0" w:color="000000"/>
          </w:divBdr>
        </w:div>
        <w:div w:id="2108848853">
          <w:marLeft w:val="0"/>
          <w:marRight w:val="0"/>
          <w:marTop w:val="0"/>
          <w:marBottom w:val="0"/>
          <w:divBdr>
            <w:top w:val="single" w:sz="2" w:space="0" w:color="000000"/>
            <w:left w:val="single" w:sz="2" w:space="0" w:color="000000"/>
            <w:bottom w:val="single" w:sz="2" w:space="0" w:color="000000"/>
            <w:right w:val="single" w:sz="2" w:space="0" w:color="000000"/>
          </w:divBdr>
        </w:div>
        <w:div w:id="1794321789">
          <w:marLeft w:val="0"/>
          <w:marRight w:val="0"/>
          <w:marTop w:val="0"/>
          <w:marBottom w:val="0"/>
          <w:divBdr>
            <w:top w:val="single" w:sz="2" w:space="0" w:color="000000"/>
            <w:left w:val="single" w:sz="2" w:space="0" w:color="000000"/>
            <w:bottom w:val="single" w:sz="2" w:space="0" w:color="000000"/>
            <w:right w:val="single" w:sz="2" w:space="0" w:color="000000"/>
          </w:divBdr>
        </w:div>
        <w:div w:id="604776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1040695">
      <w:bodyDiv w:val="1"/>
      <w:marLeft w:val="0"/>
      <w:marRight w:val="0"/>
      <w:marTop w:val="0"/>
      <w:marBottom w:val="0"/>
      <w:divBdr>
        <w:top w:val="none" w:sz="0" w:space="0" w:color="auto"/>
        <w:left w:val="none" w:sz="0" w:space="0" w:color="auto"/>
        <w:bottom w:val="none" w:sz="0" w:space="0" w:color="auto"/>
        <w:right w:val="none" w:sz="0" w:space="0" w:color="auto"/>
      </w:divBdr>
      <w:divsChild>
        <w:div w:id="1627203086">
          <w:marLeft w:val="0"/>
          <w:marRight w:val="0"/>
          <w:marTop w:val="0"/>
          <w:marBottom w:val="0"/>
          <w:divBdr>
            <w:top w:val="single" w:sz="2" w:space="0" w:color="000000"/>
            <w:left w:val="single" w:sz="2" w:space="0" w:color="000000"/>
            <w:bottom w:val="single" w:sz="2" w:space="0" w:color="000000"/>
            <w:right w:val="single" w:sz="2" w:space="0" w:color="000000"/>
          </w:divBdr>
        </w:div>
        <w:div w:id="2008165576">
          <w:marLeft w:val="0"/>
          <w:marRight w:val="0"/>
          <w:marTop w:val="0"/>
          <w:marBottom w:val="0"/>
          <w:divBdr>
            <w:top w:val="single" w:sz="2" w:space="0" w:color="000000"/>
            <w:left w:val="single" w:sz="2" w:space="0" w:color="000000"/>
            <w:bottom w:val="single" w:sz="2" w:space="0" w:color="000000"/>
            <w:right w:val="single" w:sz="2" w:space="0" w:color="000000"/>
          </w:divBdr>
        </w:div>
        <w:div w:id="218976242">
          <w:marLeft w:val="0"/>
          <w:marRight w:val="0"/>
          <w:marTop w:val="0"/>
          <w:marBottom w:val="0"/>
          <w:divBdr>
            <w:top w:val="single" w:sz="2" w:space="0" w:color="000000"/>
            <w:left w:val="single" w:sz="2" w:space="0" w:color="000000"/>
            <w:bottom w:val="single" w:sz="2" w:space="0" w:color="000000"/>
            <w:right w:val="single" w:sz="2" w:space="0" w:color="000000"/>
          </w:divBdr>
        </w:div>
        <w:div w:id="383140614">
          <w:marLeft w:val="0"/>
          <w:marRight w:val="0"/>
          <w:marTop w:val="0"/>
          <w:marBottom w:val="0"/>
          <w:divBdr>
            <w:top w:val="single" w:sz="2" w:space="0" w:color="000000"/>
            <w:left w:val="single" w:sz="2" w:space="0" w:color="000000"/>
            <w:bottom w:val="single" w:sz="2" w:space="0" w:color="000000"/>
            <w:right w:val="single" w:sz="2" w:space="0" w:color="000000"/>
          </w:divBdr>
        </w:div>
        <w:div w:id="1613129637">
          <w:marLeft w:val="0"/>
          <w:marRight w:val="0"/>
          <w:marTop w:val="0"/>
          <w:marBottom w:val="0"/>
          <w:divBdr>
            <w:top w:val="single" w:sz="2" w:space="0" w:color="000000"/>
            <w:left w:val="single" w:sz="2" w:space="0" w:color="000000"/>
            <w:bottom w:val="single" w:sz="2" w:space="0" w:color="000000"/>
            <w:right w:val="single" w:sz="2" w:space="0" w:color="000000"/>
          </w:divBdr>
        </w:div>
        <w:div w:id="1154292817">
          <w:marLeft w:val="0"/>
          <w:marRight w:val="0"/>
          <w:marTop w:val="0"/>
          <w:marBottom w:val="0"/>
          <w:divBdr>
            <w:top w:val="single" w:sz="2" w:space="0" w:color="000000"/>
            <w:left w:val="single" w:sz="2" w:space="0" w:color="000000"/>
            <w:bottom w:val="single" w:sz="2" w:space="0" w:color="000000"/>
            <w:right w:val="single" w:sz="2" w:space="0" w:color="000000"/>
          </w:divBdr>
        </w:div>
        <w:div w:id="1449856690">
          <w:marLeft w:val="0"/>
          <w:marRight w:val="0"/>
          <w:marTop w:val="0"/>
          <w:marBottom w:val="0"/>
          <w:divBdr>
            <w:top w:val="single" w:sz="2" w:space="0" w:color="000000"/>
            <w:left w:val="single" w:sz="2" w:space="0" w:color="000000"/>
            <w:bottom w:val="single" w:sz="2" w:space="0" w:color="000000"/>
            <w:right w:val="single" w:sz="2" w:space="0" w:color="000000"/>
          </w:divBdr>
        </w:div>
        <w:div w:id="419370503">
          <w:marLeft w:val="0"/>
          <w:marRight w:val="0"/>
          <w:marTop w:val="0"/>
          <w:marBottom w:val="0"/>
          <w:divBdr>
            <w:top w:val="single" w:sz="2" w:space="0" w:color="000000"/>
            <w:left w:val="single" w:sz="2" w:space="0" w:color="000000"/>
            <w:bottom w:val="single" w:sz="2" w:space="0" w:color="000000"/>
            <w:right w:val="single" w:sz="2" w:space="0" w:color="000000"/>
          </w:divBdr>
        </w:div>
        <w:div w:id="429353025">
          <w:marLeft w:val="0"/>
          <w:marRight w:val="0"/>
          <w:marTop w:val="0"/>
          <w:marBottom w:val="0"/>
          <w:divBdr>
            <w:top w:val="single" w:sz="2" w:space="0" w:color="000000"/>
            <w:left w:val="single" w:sz="2" w:space="0" w:color="000000"/>
            <w:bottom w:val="single" w:sz="2" w:space="0" w:color="000000"/>
            <w:right w:val="single" w:sz="2" w:space="0" w:color="000000"/>
          </w:divBdr>
        </w:div>
        <w:div w:id="899366285">
          <w:marLeft w:val="0"/>
          <w:marRight w:val="0"/>
          <w:marTop w:val="0"/>
          <w:marBottom w:val="0"/>
          <w:divBdr>
            <w:top w:val="single" w:sz="2" w:space="0" w:color="000000"/>
            <w:left w:val="single" w:sz="2" w:space="0" w:color="000000"/>
            <w:bottom w:val="single" w:sz="2" w:space="0" w:color="000000"/>
            <w:right w:val="single" w:sz="2" w:space="0" w:color="000000"/>
          </w:divBdr>
        </w:div>
        <w:div w:id="1078790645">
          <w:marLeft w:val="0"/>
          <w:marRight w:val="0"/>
          <w:marTop w:val="0"/>
          <w:marBottom w:val="0"/>
          <w:divBdr>
            <w:top w:val="single" w:sz="2" w:space="0" w:color="000000"/>
            <w:left w:val="single" w:sz="2" w:space="0" w:color="000000"/>
            <w:bottom w:val="single" w:sz="2" w:space="0" w:color="000000"/>
            <w:right w:val="single" w:sz="2" w:space="0" w:color="000000"/>
          </w:divBdr>
        </w:div>
        <w:div w:id="2125269329">
          <w:marLeft w:val="0"/>
          <w:marRight w:val="0"/>
          <w:marTop w:val="0"/>
          <w:marBottom w:val="0"/>
          <w:divBdr>
            <w:top w:val="single" w:sz="2" w:space="0" w:color="000000"/>
            <w:left w:val="single" w:sz="2" w:space="0" w:color="000000"/>
            <w:bottom w:val="single" w:sz="2" w:space="0" w:color="000000"/>
            <w:right w:val="single" w:sz="2" w:space="0" w:color="000000"/>
          </w:divBdr>
        </w:div>
        <w:div w:id="1643609489">
          <w:marLeft w:val="0"/>
          <w:marRight w:val="0"/>
          <w:marTop w:val="0"/>
          <w:marBottom w:val="0"/>
          <w:divBdr>
            <w:top w:val="single" w:sz="2" w:space="0" w:color="000000"/>
            <w:left w:val="single" w:sz="2" w:space="0" w:color="000000"/>
            <w:bottom w:val="single" w:sz="2" w:space="0" w:color="000000"/>
            <w:right w:val="single" w:sz="2" w:space="0" w:color="000000"/>
          </w:divBdr>
        </w:div>
        <w:div w:id="811869786">
          <w:marLeft w:val="0"/>
          <w:marRight w:val="0"/>
          <w:marTop w:val="0"/>
          <w:marBottom w:val="0"/>
          <w:divBdr>
            <w:top w:val="single" w:sz="2" w:space="0" w:color="000000"/>
            <w:left w:val="single" w:sz="2" w:space="0" w:color="000000"/>
            <w:bottom w:val="single" w:sz="2" w:space="0" w:color="000000"/>
            <w:right w:val="single" w:sz="2" w:space="0" w:color="000000"/>
          </w:divBdr>
        </w:div>
        <w:div w:id="1576893143">
          <w:marLeft w:val="0"/>
          <w:marRight w:val="0"/>
          <w:marTop w:val="0"/>
          <w:marBottom w:val="0"/>
          <w:divBdr>
            <w:top w:val="single" w:sz="2" w:space="0" w:color="000000"/>
            <w:left w:val="single" w:sz="2" w:space="0" w:color="000000"/>
            <w:bottom w:val="single" w:sz="2" w:space="0" w:color="000000"/>
            <w:right w:val="single" w:sz="2" w:space="0" w:color="000000"/>
          </w:divBdr>
        </w:div>
        <w:div w:id="894974559">
          <w:marLeft w:val="0"/>
          <w:marRight w:val="0"/>
          <w:marTop w:val="0"/>
          <w:marBottom w:val="0"/>
          <w:divBdr>
            <w:top w:val="single" w:sz="2" w:space="0" w:color="000000"/>
            <w:left w:val="single" w:sz="2" w:space="0" w:color="000000"/>
            <w:bottom w:val="single" w:sz="2" w:space="0" w:color="000000"/>
            <w:right w:val="single" w:sz="2" w:space="0" w:color="000000"/>
          </w:divBdr>
        </w:div>
        <w:div w:id="1424691251">
          <w:marLeft w:val="0"/>
          <w:marRight w:val="0"/>
          <w:marTop w:val="0"/>
          <w:marBottom w:val="0"/>
          <w:divBdr>
            <w:top w:val="single" w:sz="2" w:space="0" w:color="000000"/>
            <w:left w:val="single" w:sz="2" w:space="0" w:color="000000"/>
            <w:bottom w:val="single" w:sz="2" w:space="0" w:color="000000"/>
            <w:right w:val="single" w:sz="2" w:space="0" w:color="000000"/>
          </w:divBdr>
        </w:div>
        <w:div w:id="1500777149">
          <w:marLeft w:val="0"/>
          <w:marRight w:val="0"/>
          <w:marTop w:val="0"/>
          <w:marBottom w:val="0"/>
          <w:divBdr>
            <w:top w:val="single" w:sz="2" w:space="0" w:color="000000"/>
            <w:left w:val="single" w:sz="2" w:space="0" w:color="000000"/>
            <w:bottom w:val="single" w:sz="2" w:space="0" w:color="000000"/>
            <w:right w:val="single" w:sz="2" w:space="0" w:color="000000"/>
          </w:divBdr>
        </w:div>
        <w:div w:id="2133162107">
          <w:marLeft w:val="0"/>
          <w:marRight w:val="0"/>
          <w:marTop w:val="0"/>
          <w:marBottom w:val="0"/>
          <w:divBdr>
            <w:top w:val="single" w:sz="2" w:space="0" w:color="000000"/>
            <w:left w:val="single" w:sz="2" w:space="0" w:color="000000"/>
            <w:bottom w:val="single" w:sz="2" w:space="0" w:color="000000"/>
            <w:right w:val="single" w:sz="2" w:space="0" w:color="000000"/>
          </w:divBdr>
        </w:div>
        <w:div w:id="699864446">
          <w:marLeft w:val="0"/>
          <w:marRight w:val="0"/>
          <w:marTop w:val="0"/>
          <w:marBottom w:val="0"/>
          <w:divBdr>
            <w:top w:val="single" w:sz="2" w:space="0" w:color="000000"/>
            <w:left w:val="single" w:sz="2" w:space="0" w:color="000000"/>
            <w:bottom w:val="single" w:sz="2" w:space="0" w:color="000000"/>
            <w:right w:val="single" w:sz="2" w:space="0" w:color="000000"/>
          </w:divBdr>
        </w:div>
        <w:div w:id="582758136">
          <w:marLeft w:val="0"/>
          <w:marRight w:val="0"/>
          <w:marTop w:val="0"/>
          <w:marBottom w:val="0"/>
          <w:divBdr>
            <w:top w:val="single" w:sz="2" w:space="0" w:color="000000"/>
            <w:left w:val="single" w:sz="2" w:space="0" w:color="000000"/>
            <w:bottom w:val="single" w:sz="2" w:space="0" w:color="000000"/>
            <w:right w:val="single" w:sz="2" w:space="0" w:color="000000"/>
          </w:divBdr>
        </w:div>
        <w:div w:id="1936589077">
          <w:marLeft w:val="0"/>
          <w:marRight w:val="0"/>
          <w:marTop w:val="0"/>
          <w:marBottom w:val="0"/>
          <w:divBdr>
            <w:top w:val="single" w:sz="2" w:space="0" w:color="000000"/>
            <w:left w:val="single" w:sz="2" w:space="0" w:color="000000"/>
            <w:bottom w:val="single" w:sz="2" w:space="0" w:color="000000"/>
            <w:right w:val="single" w:sz="2" w:space="0" w:color="000000"/>
          </w:divBdr>
        </w:div>
        <w:div w:id="498427239">
          <w:marLeft w:val="0"/>
          <w:marRight w:val="0"/>
          <w:marTop w:val="0"/>
          <w:marBottom w:val="0"/>
          <w:divBdr>
            <w:top w:val="single" w:sz="2" w:space="0" w:color="000000"/>
            <w:left w:val="single" w:sz="2" w:space="0" w:color="000000"/>
            <w:bottom w:val="single" w:sz="2" w:space="0" w:color="000000"/>
            <w:right w:val="single" w:sz="2" w:space="0" w:color="000000"/>
          </w:divBdr>
        </w:div>
        <w:div w:id="1267467281">
          <w:marLeft w:val="0"/>
          <w:marRight w:val="0"/>
          <w:marTop w:val="0"/>
          <w:marBottom w:val="0"/>
          <w:divBdr>
            <w:top w:val="single" w:sz="2" w:space="0" w:color="000000"/>
            <w:left w:val="single" w:sz="2" w:space="0" w:color="000000"/>
            <w:bottom w:val="single" w:sz="2" w:space="0" w:color="000000"/>
            <w:right w:val="single" w:sz="2" w:space="0" w:color="000000"/>
          </w:divBdr>
        </w:div>
        <w:div w:id="168184670">
          <w:marLeft w:val="0"/>
          <w:marRight w:val="0"/>
          <w:marTop w:val="0"/>
          <w:marBottom w:val="0"/>
          <w:divBdr>
            <w:top w:val="single" w:sz="2" w:space="0" w:color="000000"/>
            <w:left w:val="single" w:sz="2" w:space="0" w:color="000000"/>
            <w:bottom w:val="single" w:sz="2" w:space="0" w:color="000000"/>
            <w:right w:val="single" w:sz="2" w:space="0" w:color="000000"/>
          </w:divBdr>
        </w:div>
        <w:div w:id="1940526229">
          <w:marLeft w:val="0"/>
          <w:marRight w:val="0"/>
          <w:marTop w:val="0"/>
          <w:marBottom w:val="0"/>
          <w:divBdr>
            <w:top w:val="single" w:sz="2" w:space="0" w:color="000000"/>
            <w:left w:val="single" w:sz="2" w:space="0" w:color="000000"/>
            <w:bottom w:val="single" w:sz="2" w:space="0" w:color="000000"/>
            <w:right w:val="single" w:sz="2" w:space="0" w:color="000000"/>
          </w:divBdr>
        </w:div>
        <w:div w:id="762605143">
          <w:marLeft w:val="0"/>
          <w:marRight w:val="0"/>
          <w:marTop w:val="0"/>
          <w:marBottom w:val="0"/>
          <w:divBdr>
            <w:top w:val="single" w:sz="2" w:space="0" w:color="000000"/>
            <w:left w:val="single" w:sz="2" w:space="0" w:color="000000"/>
            <w:bottom w:val="single" w:sz="2" w:space="0" w:color="000000"/>
            <w:right w:val="single" w:sz="2" w:space="0" w:color="000000"/>
          </w:divBdr>
        </w:div>
        <w:div w:id="663094076">
          <w:marLeft w:val="0"/>
          <w:marRight w:val="0"/>
          <w:marTop w:val="0"/>
          <w:marBottom w:val="0"/>
          <w:divBdr>
            <w:top w:val="single" w:sz="2" w:space="0" w:color="000000"/>
            <w:left w:val="single" w:sz="2" w:space="0" w:color="000000"/>
            <w:bottom w:val="single" w:sz="2" w:space="0" w:color="000000"/>
            <w:right w:val="single" w:sz="2" w:space="0" w:color="000000"/>
          </w:divBdr>
        </w:div>
        <w:div w:id="5532039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ignaturejoine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0C52-BBBD-4902-B319-68820790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578</Words>
  <Characters>3312</Characters>
  <Application>Microsoft Office Word</Application>
  <DocSecurity>0</DocSecurity>
  <Lines>144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Bambos Iguanadon</dc:creator>
  <cp:keywords/>
  <dc:description/>
  <cp:lastModifiedBy>Bambos Iguanadon</cp:lastModifiedBy>
  <cp:revision>3</cp:revision>
  <dcterms:created xsi:type="dcterms:W3CDTF">2024-12-07T17:49:00Z</dcterms:created>
  <dcterms:modified xsi:type="dcterms:W3CDTF">2024-12-11T09:40:00Z</dcterms:modified>
</cp:coreProperties>
</file>